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D59B" w14:textId="77777777" w:rsidR="00AC7EB0" w:rsidRDefault="00AC7EB0" w:rsidP="00AC7EB0">
      <w:pPr>
        <w:pStyle w:val="z-TopofForm"/>
      </w:pPr>
      <w:r>
        <w:t>Top of Form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898"/>
        <w:gridCol w:w="68"/>
        <w:gridCol w:w="683"/>
        <w:gridCol w:w="1913"/>
        <w:gridCol w:w="33"/>
        <w:gridCol w:w="2629"/>
        <w:gridCol w:w="1194"/>
        <w:gridCol w:w="1222"/>
      </w:tblGrid>
      <w:tr w:rsidR="00CF513E" w14:paraId="4DC9CD85" w14:textId="77777777" w:rsidTr="002F185E">
        <w:trPr>
          <w:trHeight w:val="968"/>
          <w:jc w:val="center"/>
        </w:trPr>
        <w:tc>
          <w:tcPr>
            <w:tcW w:w="1012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6E18A81" w14:textId="77777777" w:rsidR="00CF513E" w:rsidRPr="00896405" w:rsidRDefault="00A40808" w:rsidP="00896405">
            <w:pPr>
              <w:pStyle w:val="Heading1"/>
              <w:ind w:left="-1005" w:right="-562"/>
              <w:rPr>
                <w:rFonts w:ascii="Trajan" w:hAnsi="Trajan"/>
                <w:b w:val="0"/>
                <w:noProof/>
                <w:sz w:val="16"/>
                <w:szCs w:val="16"/>
                <w:lang w:val="en-AU" w:eastAsia="en-AU"/>
              </w:rPr>
            </w:pPr>
            <w:r>
              <w:rPr>
                <w:rFonts w:ascii="Trajan" w:hAnsi="Trajan"/>
                <w:b w:val="0"/>
                <w:noProof/>
                <w:sz w:val="16"/>
                <w:szCs w:val="16"/>
                <w:lang w:val="en-AU" w:eastAsia="en-AU"/>
              </w:rPr>
              <w:pict w14:anchorId="4EEDFD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HEADER3" style="width:5in;height:57pt;visibility:visible">
                  <v:imagedata r:id="rId7" o:title="HEADER3"/>
                </v:shape>
              </w:pict>
            </w:r>
          </w:p>
          <w:p w14:paraId="358B3F9F" w14:textId="77777777" w:rsidR="00784DED" w:rsidRDefault="00784DED" w:rsidP="0092084D">
            <w:pPr>
              <w:pStyle w:val="Heading1"/>
              <w:rPr>
                <w:rFonts w:ascii="Adobe Garamond Pro Bold" w:hAnsi="Adobe Garamond Pro Bold"/>
              </w:rPr>
            </w:pPr>
          </w:p>
          <w:p w14:paraId="3A14788D" w14:textId="77777777" w:rsidR="00CF513E" w:rsidRPr="00CE3970" w:rsidRDefault="00CF513E" w:rsidP="0092084D">
            <w:pPr>
              <w:pStyle w:val="Heading1"/>
              <w:rPr>
                <w:rFonts w:ascii="Adobe Garamond Pro Bold" w:hAnsi="Adobe Garamond Pro Bold"/>
              </w:rPr>
            </w:pPr>
            <w:r w:rsidRPr="00CE3970">
              <w:rPr>
                <w:rFonts w:ascii="Adobe Garamond Pro Bold" w:hAnsi="Adobe Garamond Pro Bold"/>
              </w:rPr>
              <w:t xml:space="preserve">Report </w:t>
            </w:r>
            <w:proofErr w:type="gramStart"/>
            <w:r w:rsidRPr="00CE3970">
              <w:rPr>
                <w:rFonts w:ascii="Adobe Garamond Pro Bold" w:hAnsi="Adobe Garamond Pro Bold"/>
              </w:rPr>
              <w:t>of</w:t>
            </w:r>
            <w:proofErr w:type="gramEnd"/>
            <w:r w:rsidRPr="00CE3970">
              <w:rPr>
                <w:rFonts w:ascii="Adobe Garamond Pro Bold" w:hAnsi="Adobe Garamond Pro Bold"/>
              </w:rPr>
              <w:t xml:space="preserve"> S</w:t>
            </w:r>
            <w:r>
              <w:rPr>
                <w:rFonts w:ascii="Adobe Garamond Pro Bold" w:hAnsi="Adobe Garamond Pro Bold"/>
              </w:rPr>
              <w:t>ecurity Incident</w:t>
            </w:r>
          </w:p>
          <w:p w14:paraId="3E617F22" w14:textId="77777777" w:rsidR="00CF513E" w:rsidRDefault="00CF513E" w:rsidP="004E03F3">
            <w:pPr>
              <w:jc w:val="center"/>
              <w:rPr>
                <w:rFonts w:ascii="Adobe Garamond Pro Bold" w:hAnsi="Adobe Garamond Pro Bold"/>
                <w:b/>
              </w:rPr>
            </w:pPr>
            <w:r w:rsidRPr="00CE3970">
              <w:rPr>
                <w:rFonts w:ascii="Adobe Garamond Pro Bold" w:hAnsi="Adobe Garamond Pro Bold"/>
                <w:b/>
              </w:rPr>
              <w:t>(</w:t>
            </w:r>
            <w:proofErr w:type="gramStart"/>
            <w:r w:rsidRPr="00CE3970">
              <w:rPr>
                <w:rFonts w:ascii="Adobe Garamond Pro Bold" w:hAnsi="Adobe Garamond Pro Bold"/>
                <w:b/>
              </w:rPr>
              <w:t>Form</w:t>
            </w:r>
            <w:proofErr w:type="gramEnd"/>
            <w:r w:rsidRPr="00CE3970">
              <w:rPr>
                <w:rFonts w:ascii="Adobe Garamond Pro Bold" w:hAnsi="Adobe Garamond Pro Bold"/>
                <w:b/>
              </w:rPr>
              <w:t xml:space="preserve"> NMA-</w:t>
            </w:r>
            <w:r>
              <w:rPr>
                <w:rFonts w:ascii="Adobe Garamond Pro Bold" w:hAnsi="Adobe Garamond Pro Bold"/>
                <w:b/>
              </w:rPr>
              <w:t>17_RSI.</w:t>
            </w:r>
            <w:proofErr w:type="gramStart"/>
            <w:r>
              <w:rPr>
                <w:rFonts w:ascii="Adobe Garamond Pro Bold" w:hAnsi="Adobe Garamond Pro Bold"/>
                <w:b/>
              </w:rPr>
              <w:t>2018.Rev.</w:t>
            </w:r>
            <w:proofErr w:type="gramEnd"/>
            <w:r>
              <w:rPr>
                <w:rFonts w:ascii="Adobe Garamond Pro Bold" w:hAnsi="Adobe Garamond Pro Bold"/>
                <w:b/>
              </w:rPr>
              <w:t>0</w:t>
            </w:r>
            <w:r w:rsidRPr="00CE3970">
              <w:rPr>
                <w:rFonts w:ascii="Adobe Garamond Pro Bold" w:hAnsi="Adobe Garamond Pro Bold"/>
                <w:b/>
              </w:rPr>
              <w:t>)</w:t>
            </w:r>
          </w:p>
          <w:p w14:paraId="3D5700E3" w14:textId="77777777" w:rsidR="00CF513E" w:rsidRDefault="00CF513E" w:rsidP="007D7A3E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087F" w:rsidRPr="0092084D" w14:paraId="5709069B" w14:textId="77777777" w:rsidTr="002F185E">
        <w:trPr>
          <w:trHeight w:val="224"/>
          <w:jc w:val="center"/>
        </w:trPr>
        <w:tc>
          <w:tcPr>
            <w:tcW w:w="1012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51DE44FA" w14:textId="77777777" w:rsidR="008F087F" w:rsidRPr="0092084D" w:rsidRDefault="008F087F" w:rsidP="0071611B">
            <w:pPr>
              <w:jc w:val="center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/>
                <w:sz w:val="18"/>
                <w:szCs w:val="18"/>
              </w:rPr>
              <w:t>Instructions:</w:t>
            </w:r>
          </w:p>
        </w:tc>
      </w:tr>
      <w:tr w:rsidR="008F087F" w:rsidRPr="001C37FC" w14:paraId="176650C5" w14:textId="77777777" w:rsidTr="00D90AC3">
        <w:trPr>
          <w:trHeight w:val="221"/>
          <w:jc w:val="center"/>
        </w:trPr>
        <w:tc>
          <w:tcPr>
            <w:tcW w:w="50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55B5" w14:textId="77777777" w:rsidR="008F087F" w:rsidRPr="0092084D" w:rsidRDefault="0071611B" w:rsidP="008F08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Owner / Operator / Master</w:t>
            </w:r>
            <w:r w:rsidR="008F087F"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 xml:space="preserve"> to complete and submit this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 xml:space="preserve"> Form for any</w:t>
            </w:r>
            <w:r w:rsidR="008F087F"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 xml:space="preserve"> incidents 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 xml:space="preserve">(attempted or actual) </w:t>
            </w:r>
            <w:r w:rsidR="008F087F"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of piracy, armed attacks, hijacking or terrorism etc.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 xml:space="preserve"> at its earliest opportunity via fax</w:t>
            </w:r>
            <w:r w:rsidR="0077512C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 xml:space="preserve"> or email to the Nauru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 xml:space="preserve"> </w:t>
            </w:r>
            <w:r w:rsidR="0077512C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Maritime Administration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.</w:t>
            </w:r>
          </w:p>
          <w:p w14:paraId="4E97BBB9" w14:textId="77777777" w:rsidR="006C1ED0" w:rsidRPr="0092084D" w:rsidRDefault="0071611B" w:rsidP="006C1E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This form must be completed in full and entries which do not relate to a particular case should be indicated as not applicable by inserting the initials “N/A.”</w:t>
            </w:r>
          </w:p>
          <w:p w14:paraId="2E09802D" w14:textId="77777777" w:rsidR="0071611B" w:rsidRPr="0092084D" w:rsidRDefault="006C1ED0" w:rsidP="006C1E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 xml:space="preserve">Attach separate Form </w:t>
            </w:r>
            <w:r w:rsidR="00CB4B4B"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N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 xml:space="preserve">PI to this report for each person injured, killed, or incapacitated </w:t>
            </w:r>
            <w:proofErr w:type="gramStart"/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as a result of</w:t>
            </w:r>
            <w:proofErr w:type="gramEnd"/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 xml:space="preserve"> this incident.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86FB44" w14:textId="1E6ECAA5" w:rsidR="006C1ED0" w:rsidRPr="0092084D" w:rsidRDefault="006C1ED0" w:rsidP="006C1ED0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 xml:space="preserve">Attach separate Form </w:t>
            </w:r>
            <w:r w:rsidR="00CB4B4B"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N</w:t>
            </w:r>
            <w:r w:rsidR="00C770E4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MA-1</w:t>
            </w:r>
            <w:r w:rsidR="00D90AC3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6</w:t>
            </w:r>
            <w:r w:rsidR="00C770E4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_R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C</w:t>
            </w:r>
            <w:r w:rsidR="00C770E4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 xml:space="preserve"> Report of Shipping C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asualty to this report for any damage or loss to the vessel.</w:t>
            </w:r>
          </w:p>
          <w:p w14:paraId="7E622D07" w14:textId="77777777" w:rsidR="008F087F" w:rsidRPr="0092084D" w:rsidRDefault="006C1ED0" w:rsidP="00DD3870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The purpose of this notification and repo</w:t>
            </w:r>
            <w:r w:rsidR="00DD3870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 xml:space="preserve">rting are to enable the Administration 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to evaluate the situation and provide the necessary assistance to the vessel as soon as possible and further enhance our responses to future security incidents.</w:t>
            </w:r>
          </w:p>
        </w:tc>
      </w:tr>
      <w:tr w:rsidR="00F9043A" w:rsidRPr="0092084D" w14:paraId="55D88153" w14:textId="77777777" w:rsidTr="002F185E">
        <w:trPr>
          <w:trHeight w:val="221"/>
          <w:jc w:val="center"/>
        </w:trPr>
        <w:tc>
          <w:tcPr>
            <w:tcW w:w="101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</w:tcPr>
          <w:p w14:paraId="4B354658" w14:textId="77777777" w:rsidR="00F9043A" w:rsidRPr="0092084D" w:rsidRDefault="00F9043A" w:rsidP="0063103A">
            <w:pPr>
              <w:jc w:val="center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t>1. VESSEL / OWNER / MANAGER PARTICULARS</w:t>
            </w:r>
          </w:p>
        </w:tc>
      </w:tr>
      <w:tr w:rsidR="00CD01ED" w:rsidRPr="0092084D" w14:paraId="02232D48" w14:textId="77777777" w:rsidTr="002F185E">
        <w:trPr>
          <w:trHeight w:val="221"/>
          <w:jc w:val="center"/>
        </w:trPr>
        <w:tc>
          <w:tcPr>
            <w:tcW w:w="2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2172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Vessel Name</w:t>
            </w:r>
          </w:p>
          <w:p w14:paraId="309DF984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1465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Official Number</w:t>
            </w:r>
          </w:p>
          <w:p w14:paraId="616D3F8E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14C3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IMO Number</w:t>
            </w:r>
          </w:p>
          <w:p w14:paraId="31253F14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F1AB9E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Type of Vessel</w:t>
            </w:r>
          </w:p>
          <w:p w14:paraId="5E51C5EE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CD01ED" w:rsidRPr="0092084D" w14:paraId="03967AD4" w14:textId="77777777" w:rsidTr="002F185E">
        <w:trPr>
          <w:trHeight w:val="221"/>
          <w:jc w:val="center"/>
        </w:trPr>
        <w:tc>
          <w:tcPr>
            <w:tcW w:w="2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D343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Gross Tonnage</w:t>
            </w:r>
          </w:p>
          <w:p w14:paraId="27917C59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25FF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Propulsion</w:t>
            </w:r>
          </w:p>
          <w:p w14:paraId="512A5BF0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D7C8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Type of Cargo / Quantity</w:t>
            </w:r>
          </w:p>
          <w:p w14:paraId="1E040C71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5E1D66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Ship’s Freeboard</w:t>
            </w:r>
          </w:p>
          <w:p w14:paraId="619A9D6E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  <w:r w:rsidR="00C770E4">
              <w:rPr>
                <w:rFonts w:ascii="Adobe Ming Std L" w:eastAsia="Adobe Ming Std L" w:hAnsi="Adobe Ming Std L" w:cs="Arial"/>
                <w:sz w:val="18"/>
                <w:szCs w:val="18"/>
              </w:rPr>
              <w:t xml:space="preserve">    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metres</w:t>
            </w:r>
          </w:p>
        </w:tc>
      </w:tr>
      <w:tr w:rsidR="00F9043A" w:rsidRPr="0092084D" w14:paraId="72A16970" w14:textId="77777777" w:rsidTr="002F185E">
        <w:trPr>
          <w:trHeight w:val="221"/>
          <w:jc w:val="center"/>
        </w:trPr>
        <w:tc>
          <w:tcPr>
            <w:tcW w:w="101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F2BFC7" w14:textId="77777777" w:rsidR="00F9043A" w:rsidRPr="0092084D" w:rsidRDefault="00F9043A" w:rsidP="00F9043A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Name of Owner</w:t>
            </w:r>
          </w:p>
          <w:p w14:paraId="01B407F1" w14:textId="77777777" w:rsidR="00F9043A" w:rsidRPr="0092084D" w:rsidRDefault="00F9043A" w:rsidP="0063103A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851C15" w:rsidRPr="0092084D" w14:paraId="1495C4AA" w14:textId="77777777" w:rsidTr="002F185E">
        <w:trPr>
          <w:trHeight w:val="221"/>
          <w:jc w:val="center"/>
        </w:trPr>
        <w:tc>
          <w:tcPr>
            <w:tcW w:w="2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D312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Telephone</w:t>
            </w:r>
          </w:p>
          <w:p w14:paraId="5EEC1ACD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0C55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Facsimile</w:t>
            </w:r>
          </w:p>
          <w:p w14:paraId="2F5ED4E6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41FC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Mobile</w:t>
            </w:r>
          </w:p>
          <w:p w14:paraId="5E6256DB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AB087D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Email</w:t>
            </w:r>
          </w:p>
          <w:p w14:paraId="2571AA0F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A84E08" w:rsidRPr="0092084D" w14:paraId="2263B6D0" w14:textId="77777777" w:rsidTr="002F185E">
        <w:trPr>
          <w:trHeight w:val="221"/>
          <w:jc w:val="center"/>
        </w:trPr>
        <w:tc>
          <w:tcPr>
            <w:tcW w:w="101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65E9C" w14:textId="77777777" w:rsidR="00A84E08" w:rsidRPr="0092084D" w:rsidRDefault="00A84E08" w:rsidP="0063103A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Name of Shipmanager</w:t>
            </w:r>
          </w:p>
          <w:p w14:paraId="198870FF" w14:textId="77777777" w:rsidR="00A84E08" w:rsidRPr="0092084D" w:rsidRDefault="00A84E08" w:rsidP="0063103A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851C15" w:rsidRPr="0092084D" w14:paraId="6C17B6EA" w14:textId="77777777" w:rsidTr="002F185E">
        <w:trPr>
          <w:trHeight w:val="221"/>
          <w:jc w:val="center"/>
        </w:trPr>
        <w:tc>
          <w:tcPr>
            <w:tcW w:w="2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0AAC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Telephone</w:t>
            </w:r>
          </w:p>
          <w:p w14:paraId="66CB62C4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E3D4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Facsimile</w:t>
            </w:r>
          </w:p>
          <w:p w14:paraId="3B6901B3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705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Mobile</w:t>
            </w:r>
          </w:p>
          <w:p w14:paraId="45E1203C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E7A55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Email</w:t>
            </w:r>
          </w:p>
          <w:p w14:paraId="22C7F53C" w14:textId="77777777" w:rsidR="00851C15" w:rsidRPr="0092084D" w:rsidRDefault="00851C15" w:rsidP="00851C15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CD01ED" w:rsidRPr="0092084D" w14:paraId="508F9C15" w14:textId="77777777" w:rsidTr="002F185E">
        <w:trPr>
          <w:trHeight w:val="221"/>
          <w:jc w:val="center"/>
        </w:trPr>
        <w:tc>
          <w:tcPr>
            <w:tcW w:w="508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3115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Name of SSO</w:t>
            </w:r>
          </w:p>
          <w:p w14:paraId="4854D90E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17D389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Contact Details</w:t>
            </w:r>
          </w:p>
          <w:p w14:paraId="7F1B2CB8" w14:textId="77777777" w:rsidR="00CD01ED" w:rsidRPr="0092084D" w:rsidRDefault="00CD01ED" w:rsidP="00CD01ED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A84E08" w:rsidRPr="0092084D" w14:paraId="7CFA9223" w14:textId="77777777" w:rsidTr="002F185E">
        <w:trPr>
          <w:trHeight w:val="221"/>
          <w:jc w:val="center"/>
        </w:trPr>
        <w:tc>
          <w:tcPr>
            <w:tcW w:w="101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63BA9B" w14:textId="77777777" w:rsidR="00A84E08" w:rsidRPr="00896405" w:rsidRDefault="00A84E08" w:rsidP="0063103A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Number of Crew and Nationality (crew list with the required information may be attached instead)</w:t>
            </w:r>
            <w:r w:rsidR="00896405"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</w:t>
            </w:r>
            <w:r w:rsidR="00896405"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96405"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="00896405"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="00896405"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="00896405"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="00896405"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="00896405"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="00896405"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="00896405"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="00896405"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84E08" w:rsidRPr="0092084D" w14:paraId="34349DFB" w14:textId="77777777" w:rsidTr="002F185E">
        <w:trPr>
          <w:trHeight w:val="264"/>
          <w:jc w:val="center"/>
        </w:trPr>
        <w:tc>
          <w:tcPr>
            <w:tcW w:w="101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</w:tcPr>
          <w:p w14:paraId="33C55402" w14:textId="77777777" w:rsidR="00A84E08" w:rsidRPr="0092084D" w:rsidRDefault="00A84E08" w:rsidP="007D7A3E">
            <w:pPr>
              <w:pStyle w:val="BodyText"/>
              <w:jc w:val="center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t xml:space="preserve">2. </w:t>
            </w:r>
            <w:r w:rsidR="00477EF1" w:rsidRPr="0092084D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t>VESSEL STATUS &amp; POSITION</w:t>
            </w:r>
          </w:p>
        </w:tc>
      </w:tr>
      <w:tr w:rsidR="005B091A" w:rsidRPr="0092084D" w14:paraId="73446674" w14:textId="77777777" w:rsidTr="00D90AC3">
        <w:trPr>
          <w:trHeight w:val="298"/>
          <w:jc w:val="center"/>
        </w:trPr>
        <w:tc>
          <w:tcPr>
            <w:tcW w:w="313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9D6413" w14:textId="77777777" w:rsidR="005B091A" w:rsidRPr="0092084D" w:rsidRDefault="005B091A" w:rsidP="00F771CE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Date of Incident</w:t>
            </w:r>
          </w:p>
          <w:p w14:paraId="6E150816" w14:textId="77777777" w:rsidR="005B091A" w:rsidRPr="0092084D" w:rsidRDefault="005B091A" w:rsidP="00F771CE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65E" w14:textId="77777777" w:rsidR="005B091A" w:rsidRPr="0092084D" w:rsidRDefault="005B091A" w:rsidP="00F771CE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Time (UTC)</w:t>
            </w:r>
          </w:p>
          <w:p w14:paraId="49069016" w14:textId="77777777" w:rsidR="005B091A" w:rsidRPr="0092084D" w:rsidRDefault="005B091A" w:rsidP="00F771CE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270F7" w14:textId="77777777" w:rsidR="005B091A" w:rsidRPr="0092084D" w:rsidRDefault="005B091A" w:rsidP="00F771CE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Period of Day</w:t>
            </w:r>
          </w:p>
        </w:tc>
      </w:tr>
      <w:tr w:rsidR="005B091A" w:rsidRPr="0092084D" w14:paraId="1681D016" w14:textId="77777777" w:rsidTr="00D90AC3">
        <w:trPr>
          <w:trHeight w:val="142"/>
          <w:jc w:val="center"/>
        </w:trPr>
        <w:tc>
          <w:tcPr>
            <w:tcW w:w="313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1B6F39" w14:textId="77777777" w:rsidR="005B091A" w:rsidRPr="0092084D" w:rsidRDefault="005B091A" w:rsidP="00F771CE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9395" w14:textId="77777777" w:rsidR="005B091A" w:rsidRPr="0092084D" w:rsidRDefault="005B091A" w:rsidP="00F771CE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59B" w14:textId="77777777" w:rsidR="005B091A" w:rsidRPr="0092084D" w:rsidRDefault="005B091A" w:rsidP="00F771CE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Day                </w: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Night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8A7A46" w14:textId="77777777" w:rsidR="005B091A" w:rsidRPr="0092084D" w:rsidRDefault="005B091A" w:rsidP="00F771CE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Twilight</w:t>
            </w:r>
          </w:p>
        </w:tc>
      </w:tr>
      <w:tr w:rsidR="00F771CE" w:rsidRPr="0092084D" w14:paraId="5B2A5C5F" w14:textId="77777777" w:rsidTr="00D90AC3">
        <w:trPr>
          <w:trHeight w:val="193"/>
          <w:jc w:val="center"/>
        </w:trPr>
        <w:tc>
          <w:tcPr>
            <w:tcW w:w="50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88AD3" w14:textId="77777777" w:rsidR="00F771CE" w:rsidRPr="0092084D" w:rsidRDefault="00F771CE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Visibility</w:t>
            </w:r>
          </w:p>
        </w:tc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2884A" w14:textId="77777777" w:rsidR="00F771CE" w:rsidRPr="0092084D" w:rsidRDefault="00F771CE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Sea State / Weather</w:t>
            </w:r>
          </w:p>
          <w:p w14:paraId="6D8324DE" w14:textId="77777777" w:rsidR="00F771CE" w:rsidRPr="0092084D" w:rsidRDefault="00F771CE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F771CE" w:rsidRPr="0092084D" w14:paraId="65F69E8C" w14:textId="77777777" w:rsidTr="00D90AC3">
        <w:trPr>
          <w:trHeight w:val="193"/>
          <w:jc w:val="center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269A55" w14:textId="77777777" w:rsidR="00F771CE" w:rsidRPr="0092084D" w:rsidRDefault="00F771CE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&lt; 2 miles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EFB" w14:textId="77777777" w:rsidR="00F771CE" w:rsidRPr="0092084D" w:rsidRDefault="00F771CE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2 - 5 miles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48E" w14:textId="77777777" w:rsidR="00F771CE" w:rsidRPr="0092084D" w:rsidRDefault="00F771CE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&gt; 5 miles</w:t>
            </w:r>
          </w:p>
        </w:tc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66F3F" w14:textId="77777777" w:rsidR="00F771CE" w:rsidRPr="0092084D" w:rsidRDefault="00F771CE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</w:tc>
      </w:tr>
      <w:tr w:rsidR="00F771CE" w:rsidRPr="0092084D" w14:paraId="3283F1D2" w14:textId="77777777" w:rsidTr="00D90AC3">
        <w:trPr>
          <w:trHeight w:val="763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2D58D2" w14:textId="77777777" w:rsidR="00F771CE" w:rsidRPr="0092084D" w:rsidRDefault="00F771CE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Latitude</w:t>
            </w:r>
          </w:p>
          <w:p w14:paraId="03B542B7" w14:textId="77777777" w:rsidR="00F771CE" w:rsidRPr="0092084D" w:rsidRDefault="00F771CE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276" w14:textId="77777777" w:rsidR="00F771CE" w:rsidRPr="0092084D" w:rsidRDefault="00F771CE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Longitude</w:t>
            </w:r>
          </w:p>
          <w:p w14:paraId="654A2A9B" w14:textId="77777777" w:rsidR="00F771CE" w:rsidRPr="0092084D" w:rsidRDefault="00F771CE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51722B" w14:textId="77777777" w:rsidR="00F771CE" w:rsidRPr="0092084D" w:rsidRDefault="00AD0D4B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Geographical Name of </w:t>
            </w:r>
            <w:proofErr w:type="gramStart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Body  of</w:t>
            </w:r>
            <w:proofErr w:type="gramEnd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Water / Name of Port</w:t>
            </w:r>
          </w:p>
          <w:p w14:paraId="7495D11B" w14:textId="77777777" w:rsidR="00AD0D4B" w:rsidRPr="0092084D" w:rsidRDefault="00AD0D4B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AD0D4B" w:rsidRPr="0092084D" w14:paraId="6FBC5100" w14:textId="77777777" w:rsidTr="00D90AC3">
        <w:trPr>
          <w:trHeight w:val="745"/>
          <w:jc w:val="center"/>
        </w:trPr>
        <w:tc>
          <w:tcPr>
            <w:tcW w:w="50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E0C641" w14:textId="77777777" w:rsidR="00AD0D4B" w:rsidRPr="0092084D" w:rsidRDefault="00AD0D4B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Last Port of Departure</w:t>
            </w:r>
          </w:p>
          <w:p w14:paraId="6C227198" w14:textId="77777777" w:rsidR="00AD0D4B" w:rsidRPr="0092084D" w:rsidRDefault="00AD0D4B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CC717" w14:textId="77777777" w:rsidR="00AD0D4B" w:rsidRPr="0092084D" w:rsidRDefault="00AD0D4B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Date of Departure</w:t>
            </w:r>
          </w:p>
          <w:p w14:paraId="681E5C00" w14:textId="77777777" w:rsidR="00AD0D4B" w:rsidRPr="0092084D" w:rsidRDefault="00AD0D4B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</w:tbl>
    <w:p w14:paraId="05F58CD3" w14:textId="77777777" w:rsidR="00D90AC3" w:rsidRDefault="00D90AC3">
      <w:r>
        <w:br w:type="page"/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2116"/>
        <w:gridCol w:w="1273"/>
        <w:gridCol w:w="211"/>
        <w:gridCol w:w="169"/>
        <w:gridCol w:w="463"/>
        <w:gridCol w:w="2116"/>
        <w:gridCol w:w="2119"/>
      </w:tblGrid>
      <w:tr w:rsidR="00AD0D4B" w:rsidRPr="0092084D" w14:paraId="3ABA2990" w14:textId="77777777" w:rsidTr="00D90AC3">
        <w:trPr>
          <w:trHeight w:val="133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7C72F9" w14:textId="220070D6" w:rsidR="00AD0D4B" w:rsidRPr="0092084D" w:rsidRDefault="00AD0D4B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Port to which Bound</w:t>
            </w:r>
          </w:p>
          <w:p w14:paraId="0F538B9C" w14:textId="77777777" w:rsidR="00AD0D4B" w:rsidRPr="0092084D" w:rsidRDefault="00AD0D4B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1F8849" w14:textId="77777777" w:rsidR="00AD0D4B" w:rsidRPr="0092084D" w:rsidRDefault="00AD0D4B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Date of Expected Arrival</w:t>
            </w:r>
          </w:p>
          <w:p w14:paraId="3BBC1D3B" w14:textId="77777777" w:rsidR="00AD0D4B" w:rsidRPr="0092084D" w:rsidRDefault="00AD0D4B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AD0D4B" w:rsidRPr="0092084D" w14:paraId="4F0F07AC" w14:textId="77777777" w:rsidTr="002F185E">
        <w:trPr>
          <w:trHeight w:val="193"/>
          <w:jc w:val="center"/>
        </w:trPr>
        <w:tc>
          <w:tcPr>
            <w:tcW w:w="5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2D95DF2" w14:textId="57D90DEF" w:rsidR="00896405" w:rsidRPr="0092084D" w:rsidRDefault="00896405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If Anchored (Name of Anchorage)</w:t>
            </w:r>
          </w:p>
          <w:p w14:paraId="37F5BE38" w14:textId="77777777" w:rsidR="00896405" w:rsidRPr="00896405" w:rsidRDefault="00AD0D4B" w:rsidP="00F771CE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98F31C0" w14:textId="77777777" w:rsidR="00AD0D4B" w:rsidRPr="0092084D" w:rsidRDefault="00AD0D4B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Marine Security Level</w:t>
            </w:r>
          </w:p>
          <w:p w14:paraId="35747090" w14:textId="77777777" w:rsidR="00AD0D4B" w:rsidRPr="0092084D" w:rsidRDefault="00AD0D4B" w:rsidP="00F771CE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5B091A" w:rsidRPr="0092084D" w14:paraId="362B1B2E" w14:textId="77777777" w:rsidTr="002F185E">
        <w:trPr>
          <w:trHeight w:val="193"/>
          <w:jc w:val="center"/>
        </w:trPr>
        <w:tc>
          <w:tcPr>
            <w:tcW w:w="52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EA636A4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If Berthed (Name of Facility)</w:t>
            </w:r>
          </w:p>
          <w:p w14:paraId="198AED4C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1BE4D89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  </w: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Marine Security Level</w:t>
            </w:r>
          </w:p>
          <w:p w14:paraId="7CB13AD6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   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5B091A" w:rsidRPr="0092084D" w14:paraId="74F47DA3" w14:textId="77777777" w:rsidTr="002F185E">
        <w:trPr>
          <w:trHeight w:val="193"/>
          <w:jc w:val="center"/>
        </w:trPr>
        <w:tc>
          <w:tcPr>
            <w:tcW w:w="526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EBE92CC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If Underway (Ship Heading)</w:t>
            </w:r>
          </w:p>
          <w:p w14:paraId="601262D7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deg. True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66BDEE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   </w: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Speed</w:t>
            </w:r>
          </w:p>
          <w:p w14:paraId="4C91158C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   </w:t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 w:hint="eastAsia"/>
                <w:color w:val="000000"/>
                <w:sz w:val="18"/>
                <w:szCs w:val="18"/>
              </w:rPr>
              <w:t> </w:t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r w:rsidRPr="005B091A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knots</w:t>
            </w:r>
          </w:p>
        </w:tc>
      </w:tr>
      <w:tr w:rsidR="005B091A" w:rsidRPr="0092084D" w14:paraId="1D5EF5D4" w14:textId="77777777" w:rsidTr="002F185E">
        <w:trPr>
          <w:trHeight w:val="210"/>
          <w:jc w:val="center"/>
        </w:trPr>
        <w:tc>
          <w:tcPr>
            <w:tcW w:w="1012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</w:tcPr>
          <w:p w14:paraId="6284D7FD" w14:textId="77777777" w:rsidR="005B091A" w:rsidRPr="0092084D" w:rsidRDefault="005B091A" w:rsidP="00002F0C">
            <w:pPr>
              <w:jc w:val="center"/>
              <w:rPr>
                <w:rFonts w:ascii="Adobe Ming Std L" w:eastAsia="Adobe Ming Std L" w:hAnsi="Adobe Ming Std L" w:cs="Arial"/>
                <w:b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t>3. SHORE / PORT AUTHORITY CONTACT DETAILS</w:t>
            </w:r>
          </w:p>
        </w:tc>
      </w:tr>
      <w:tr w:rsidR="005B091A" w:rsidRPr="0092084D" w14:paraId="171E13CE" w14:textId="77777777" w:rsidTr="002F185E">
        <w:trPr>
          <w:trHeight w:val="218"/>
          <w:jc w:val="center"/>
        </w:trPr>
        <w:tc>
          <w:tcPr>
            <w:tcW w:w="10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099597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Reported to Shore Authorities (if No, please fill “N/A”. If </w:t>
            </w:r>
            <w:proofErr w:type="gramStart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Yes</w:t>
            </w:r>
            <w:proofErr w:type="gramEnd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, please fill in to Whom the report was made to)</w:t>
            </w:r>
          </w:p>
          <w:p w14:paraId="0DBC97F4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5B091A" w:rsidRPr="0092084D" w14:paraId="78577F49" w14:textId="77777777" w:rsidTr="002F185E">
        <w:trPr>
          <w:trHeight w:val="217"/>
          <w:jc w:val="center"/>
        </w:trPr>
        <w:tc>
          <w:tcPr>
            <w:tcW w:w="10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EA8718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Reported to Port Facility Security Officer (if No, please fill “N/A”. If </w:t>
            </w:r>
            <w:proofErr w:type="gramStart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Yes</w:t>
            </w:r>
            <w:proofErr w:type="gramEnd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, please fill in name &amp; contact details)</w:t>
            </w:r>
          </w:p>
          <w:p w14:paraId="7B4DABEF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  <w:p w14:paraId="6DC9F8B7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</w:tc>
      </w:tr>
      <w:tr w:rsidR="005B091A" w:rsidRPr="0092084D" w14:paraId="40A2715C" w14:textId="77777777" w:rsidTr="002F185E">
        <w:trPr>
          <w:trHeight w:val="217"/>
          <w:jc w:val="center"/>
        </w:trPr>
        <w:tc>
          <w:tcPr>
            <w:tcW w:w="10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08A2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Action taken by Shore / Port Authorities (please provide </w:t>
            </w:r>
            <w:proofErr w:type="gramStart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brief summary</w:t>
            </w:r>
            <w:proofErr w:type="gramEnd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)</w:t>
            </w:r>
          </w:p>
          <w:p w14:paraId="55470518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  <w:p w14:paraId="209B462F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  <w:p w14:paraId="7FE03217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  <w:p w14:paraId="56EEA553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  <w:p w14:paraId="1C493C7E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</w:tc>
      </w:tr>
      <w:tr w:rsidR="005B091A" w:rsidRPr="0092084D" w14:paraId="622A7D71" w14:textId="77777777" w:rsidTr="002F185E">
        <w:trPr>
          <w:trHeight w:val="308"/>
          <w:jc w:val="center"/>
        </w:trPr>
        <w:tc>
          <w:tcPr>
            <w:tcW w:w="10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E3AA1E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Preferred Communications by Shore / Port Authorities with reporting ship</w:t>
            </w:r>
          </w:p>
          <w:p w14:paraId="6302169D" w14:textId="77777777" w:rsidR="005B091A" w:rsidRPr="00896405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MS Gothic" w:hint="eastAsia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5B091A" w:rsidRPr="0092084D" w14:paraId="1A7D2E24" w14:textId="77777777" w:rsidTr="002F185E">
        <w:trPr>
          <w:trHeight w:val="308"/>
          <w:jc w:val="center"/>
        </w:trPr>
        <w:tc>
          <w:tcPr>
            <w:tcW w:w="10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</w:tcPr>
          <w:p w14:paraId="131B5449" w14:textId="77777777" w:rsidR="005B091A" w:rsidRPr="0092084D" w:rsidRDefault="005B091A" w:rsidP="00002F0C">
            <w:pPr>
              <w:jc w:val="center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t>4. INCIDENT DETAILS</w:t>
            </w:r>
          </w:p>
        </w:tc>
      </w:tr>
      <w:tr w:rsidR="005B091A" w:rsidRPr="0092084D" w14:paraId="2CF0B682" w14:textId="77777777" w:rsidTr="002F185E">
        <w:trPr>
          <w:trHeight w:val="307"/>
          <w:jc w:val="center"/>
        </w:trPr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F5FE8B4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  <w:p w14:paraId="2D6F2220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0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Terrorism</w:t>
            </w:r>
          </w:p>
          <w:p w14:paraId="1B7CEC36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E8B24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  <w:p w14:paraId="6BACAE68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4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1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Hijack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BACD0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  <w:p w14:paraId="07118A19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2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Sea Robbery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B8F17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  <w:p w14:paraId="55DD2D10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3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Threat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169223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  <w:p w14:paraId="79F0FB97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4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Sabotage</w:t>
            </w:r>
          </w:p>
        </w:tc>
      </w:tr>
      <w:tr w:rsidR="005B091A" w:rsidRPr="0092084D" w14:paraId="2754268A" w14:textId="77777777" w:rsidTr="002F185E">
        <w:trPr>
          <w:trHeight w:val="307"/>
          <w:jc w:val="center"/>
        </w:trPr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9966D5F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5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Theft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EAEAE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6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Hostage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00289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7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Blockade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85DF385" w14:textId="77777777" w:rsidR="005B091A" w:rsidRPr="0092084D" w:rsidRDefault="005B091A" w:rsidP="00002F0C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8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Others :</w:t>
            </w:r>
            <w:proofErr w:type="gramEnd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</w: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9" w:name="Text187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  <w:tr w:rsidR="005B091A" w:rsidRPr="0092084D" w14:paraId="68138313" w14:textId="77777777" w:rsidTr="002F185E">
        <w:trPr>
          <w:trHeight w:val="245"/>
          <w:jc w:val="center"/>
        </w:trPr>
        <w:tc>
          <w:tcPr>
            <w:tcW w:w="10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5731DB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Method used by perpetrators to stop or board the vessel</w: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</w:t>
            </w:r>
          </w:p>
          <w:p w14:paraId="46208177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0" w:name="Text188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5B091A" w:rsidRPr="0092084D" w14:paraId="630D6F9E" w14:textId="77777777" w:rsidTr="002F185E">
        <w:trPr>
          <w:trHeight w:val="245"/>
          <w:jc w:val="center"/>
        </w:trPr>
        <w:tc>
          <w:tcPr>
            <w:tcW w:w="10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986FBB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Type of weapons used by perpetrators</w:t>
            </w:r>
          </w:p>
          <w:p w14:paraId="26032E21" w14:textId="77777777" w:rsidR="005B091A" w:rsidRPr="00896405" w:rsidRDefault="005B091A" w:rsidP="00002F0C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1" w:name="Text189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5B091A" w:rsidRPr="0092084D" w14:paraId="232A4378" w14:textId="77777777" w:rsidTr="002F185E">
        <w:trPr>
          <w:trHeight w:val="245"/>
          <w:jc w:val="center"/>
        </w:trPr>
        <w:tc>
          <w:tcPr>
            <w:tcW w:w="10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7FF31E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Number of perpetrators involved and duration of attack, type of attack (attempted / boarded) and whether attack was aggressive/violent</w:t>
            </w:r>
          </w:p>
          <w:p w14:paraId="689E7CE5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5B091A" w:rsidRPr="0092084D" w14:paraId="6012906A" w14:textId="77777777" w:rsidTr="002F185E">
        <w:trPr>
          <w:trHeight w:val="245"/>
          <w:jc w:val="center"/>
        </w:trPr>
        <w:tc>
          <w:tcPr>
            <w:tcW w:w="10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6B2A1D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 xml:space="preserve">Suspected or known identity and description of perpetrators (e.g. dress, physical appearance, </w:t>
            </w:r>
            <w:proofErr w:type="gramStart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language spoken</w:t>
            </w:r>
            <w:proofErr w:type="gramEnd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, if known)</w:t>
            </w:r>
          </w:p>
          <w:p w14:paraId="553B5401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  <w:tr w:rsidR="005B091A" w:rsidRPr="0092084D" w14:paraId="2E4581AB" w14:textId="77777777" w:rsidTr="002F185E">
        <w:trPr>
          <w:trHeight w:val="413"/>
          <w:jc w:val="center"/>
        </w:trPr>
        <w:tc>
          <w:tcPr>
            <w:tcW w:w="10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3B1B7C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 xml:space="preserve">Injury or loss of life (if </w:t>
            </w:r>
            <w:proofErr w:type="gramStart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Yes</w:t>
            </w:r>
            <w:proofErr w:type="gramEnd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, please complete and attach Form NPI – Report on Injury of Loss of Life)</w:t>
            </w:r>
          </w:p>
          <w:p w14:paraId="4D9A29E1" w14:textId="77777777" w:rsidR="005B091A" w:rsidRPr="00896405" w:rsidRDefault="005B091A" w:rsidP="00002F0C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3" w:name="Text190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5B091A" w:rsidRPr="0092084D" w14:paraId="16468A81" w14:textId="77777777" w:rsidTr="002F185E">
        <w:trPr>
          <w:trHeight w:val="52"/>
          <w:jc w:val="center"/>
        </w:trPr>
        <w:tc>
          <w:tcPr>
            <w:tcW w:w="10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C4A4C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 xml:space="preserve">Damage to, or loss of vessel (if </w:t>
            </w:r>
            <w:proofErr w:type="gramStart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Yes</w:t>
            </w:r>
            <w:proofErr w:type="gramEnd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, please complete and attach Form NCasualty – Report of Shipping Casualty)</w:t>
            </w:r>
          </w:p>
          <w:p w14:paraId="100B22E6" w14:textId="77777777" w:rsidR="005B091A" w:rsidRPr="00896405" w:rsidRDefault="005B091A" w:rsidP="00002F0C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4" w:name="Text191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5B091A" w:rsidRPr="0092084D" w14:paraId="5EF01194" w14:textId="77777777" w:rsidTr="002F185E">
        <w:trPr>
          <w:trHeight w:val="52"/>
          <w:jc w:val="center"/>
        </w:trPr>
        <w:tc>
          <w:tcPr>
            <w:tcW w:w="101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3C2C24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Items Stolen and estimated replacement cost in US$</w:t>
            </w:r>
          </w:p>
          <w:p w14:paraId="3E761A2D" w14:textId="77777777" w:rsidR="005B091A" w:rsidRPr="00896405" w:rsidRDefault="005B091A" w:rsidP="00002F0C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5" w:name="Text192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  <w:bookmarkEnd w:id="15"/>
          </w:p>
          <w:p w14:paraId="53D6F38F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  <w:p w14:paraId="784A8C2A" w14:textId="77777777" w:rsidR="005B091A" w:rsidRPr="0092084D" w:rsidRDefault="005B091A" w:rsidP="00002F0C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</w:p>
        </w:tc>
      </w:tr>
    </w:tbl>
    <w:p w14:paraId="3ADF5161" w14:textId="77777777" w:rsidR="00AD0D4B" w:rsidRPr="0092084D" w:rsidRDefault="00AD0D4B">
      <w:pPr>
        <w:rPr>
          <w:rFonts w:ascii="Adobe Ming Std L" w:eastAsia="Adobe Ming Std L" w:hAnsi="Adobe Ming Std L"/>
          <w:sz w:val="18"/>
          <w:szCs w:val="18"/>
        </w:rPr>
      </w:pPr>
    </w:p>
    <w:p w14:paraId="2441BE52" w14:textId="77777777" w:rsidR="00D843FC" w:rsidRDefault="00D843FC">
      <w:pPr>
        <w:rPr>
          <w:rFonts w:ascii="Adobe Ming Std L" w:eastAsia="Adobe Ming Std L" w:hAnsi="Adobe Ming Std L"/>
          <w:sz w:val="18"/>
          <w:szCs w:val="18"/>
        </w:rPr>
      </w:pPr>
    </w:p>
    <w:p w14:paraId="092F1F97" w14:textId="77777777" w:rsidR="00D843FC" w:rsidRPr="00D843FC" w:rsidRDefault="00D843FC" w:rsidP="00D843FC">
      <w:pPr>
        <w:rPr>
          <w:rFonts w:ascii="Adobe Ming Std L" w:eastAsia="Adobe Ming Std L" w:hAnsi="Adobe Ming Std L"/>
          <w:sz w:val="18"/>
          <w:szCs w:val="18"/>
        </w:rPr>
      </w:pPr>
    </w:p>
    <w:p w14:paraId="6FDBA87D" w14:textId="77777777" w:rsidR="00D843FC" w:rsidRPr="00D843FC" w:rsidRDefault="00D843FC" w:rsidP="00D843FC">
      <w:pPr>
        <w:rPr>
          <w:rFonts w:ascii="Adobe Ming Std L" w:eastAsia="Adobe Ming Std L" w:hAnsi="Adobe Ming Std L"/>
          <w:sz w:val="18"/>
          <w:szCs w:val="18"/>
        </w:rPr>
      </w:pPr>
    </w:p>
    <w:tbl>
      <w:tblPr>
        <w:tblW w:w="10184" w:type="dxa"/>
        <w:jc w:val="center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2"/>
        <w:gridCol w:w="5092"/>
      </w:tblGrid>
      <w:tr w:rsidR="001573C8" w:rsidRPr="0092084D" w14:paraId="6B471036" w14:textId="77777777" w:rsidTr="002F185E">
        <w:trPr>
          <w:trHeight w:val="52"/>
          <w:jc w:val="center"/>
        </w:trPr>
        <w:tc>
          <w:tcPr>
            <w:tcW w:w="101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8DBABEF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 xml:space="preserve">Details of incident, including consequences to the crew, even if there were no physical injuries (e.g., from which direction approached, craft and communication equipment used, last observed movements of perpetrators/suspect craft, area of ship being attacked, etc.) Attach separate </w:t>
            </w:r>
            <w:proofErr w:type="gramStart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sheet</w:t>
            </w:r>
            <w:proofErr w:type="gramEnd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 xml:space="preserve"> if necessary.</w:t>
            </w:r>
          </w:p>
          <w:p w14:paraId="7E5FD8A5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  <w:p w14:paraId="3E073691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35C51FA2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665B6437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5B206E11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062B6516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49D1A77A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0B12CCCA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</w:tc>
      </w:tr>
      <w:tr w:rsidR="001573C8" w:rsidRPr="0092084D" w14:paraId="1268E639" w14:textId="77777777" w:rsidTr="002F185E">
        <w:trPr>
          <w:trHeight w:val="52"/>
          <w:jc w:val="center"/>
        </w:trPr>
        <w:tc>
          <w:tcPr>
            <w:tcW w:w="101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5D59D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Action taken by crew</w:t>
            </w:r>
          </w:p>
          <w:p w14:paraId="3220B463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  <w:p w14:paraId="2BB51754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5D4CB16E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623FA07A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3DFC4827" w14:textId="77777777" w:rsidR="001573C8" w:rsidRPr="0092084D" w:rsidRDefault="001573C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</w:tc>
      </w:tr>
      <w:tr w:rsidR="001573C8" w:rsidRPr="0092084D" w14:paraId="0E17BD53" w14:textId="77777777" w:rsidTr="009E5BA4">
        <w:trPr>
          <w:trHeight w:val="52"/>
          <w:jc w:val="center"/>
        </w:trPr>
        <w:tc>
          <w:tcPr>
            <w:tcW w:w="101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54DB51" w14:textId="77777777" w:rsidR="001573C8" w:rsidRPr="0092084D" w:rsidRDefault="005473D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>Recommended additions to SSP/new measures needed to prevent recurrence, i.e., set higher MARSEC level, additional lighting, etc.</w:t>
            </w:r>
          </w:p>
          <w:p w14:paraId="1B6E9EA0" w14:textId="77777777" w:rsidR="005473D8" w:rsidRPr="0092084D" w:rsidRDefault="005473D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  <w:p w14:paraId="7DC81EB0" w14:textId="77777777" w:rsidR="005473D8" w:rsidRPr="0092084D" w:rsidRDefault="005473D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014E397B" w14:textId="77777777" w:rsidR="005473D8" w:rsidRPr="0092084D" w:rsidRDefault="005473D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30FFDAC2" w14:textId="77777777" w:rsidR="005473D8" w:rsidRPr="0092084D" w:rsidRDefault="005473D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62780B5C" w14:textId="77777777" w:rsidR="005473D8" w:rsidRPr="0092084D" w:rsidRDefault="005473D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3258A752" w14:textId="77777777" w:rsidR="005473D8" w:rsidRPr="0092084D" w:rsidRDefault="005473D8" w:rsidP="001573C8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</w:tc>
      </w:tr>
      <w:tr w:rsidR="009E5BA4" w:rsidRPr="0092084D" w14:paraId="47A8198A" w14:textId="77777777" w:rsidTr="005E008C">
        <w:trPr>
          <w:trHeight w:val="52"/>
          <w:jc w:val="center"/>
        </w:trPr>
        <w:tc>
          <w:tcPr>
            <w:tcW w:w="10184" w:type="dxa"/>
            <w:gridSpan w:val="2"/>
            <w:shd w:val="clear" w:color="auto" w:fill="B8CCE4"/>
          </w:tcPr>
          <w:p w14:paraId="3FC6C609" w14:textId="77777777" w:rsidR="009E5BA4" w:rsidRPr="0092084D" w:rsidRDefault="009E5BA4" w:rsidP="009E5BA4">
            <w:pPr>
              <w:ind w:left="-205"/>
              <w:jc w:val="center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t>5. PARTICULARS OF PERSON SUBMITTING THIS REPORT</w:t>
            </w:r>
          </w:p>
        </w:tc>
      </w:tr>
      <w:tr w:rsidR="009E5BA4" w:rsidRPr="0092084D" w14:paraId="3905A63F" w14:textId="77777777" w:rsidTr="005E008C">
        <w:trPr>
          <w:trHeight w:val="160"/>
          <w:jc w:val="center"/>
        </w:trPr>
        <w:tc>
          <w:tcPr>
            <w:tcW w:w="5092" w:type="dxa"/>
            <w:shd w:val="clear" w:color="auto" w:fill="auto"/>
          </w:tcPr>
          <w:p w14:paraId="16E8ADE9" w14:textId="77777777" w:rsidR="009E5BA4" w:rsidRPr="0092084D" w:rsidRDefault="009E5BA4" w:rsidP="009E5BA4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Name of Person</w:t>
            </w:r>
          </w:p>
          <w:p w14:paraId="776470E6" w14:textId="77777777" w:rsidR="009E5BA4" w:rsidRDefault="009E5BA4" w:rsidP="009E5BA4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6" w:name="Text211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092" w:type="dxa"/>
            <w:shd w:val="clear" w:color="auto" w:fill="auto"/>
          </w:tcPr>
          <w:p w14:paraId="634C1CAA" w14:textId="77777777" w:rsidR="009E5BA4" w:rsidRPr="0092084D" w:rsidRDefault="009E5BA4" w:rsidP="009E5BA4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Designation</w:t>
            </w:r>
          </w:p>
          <w:p w14:paraId="79F4A25C" w14:textId="77777777" w:rsidR="009E5BA4" w:rsidRPr="009E5BA4" w:rsidRDefault="009E5BA4" w:rsidP="009E5BA4">
            <w:pPr>
              <w:tabs>
                <w:tab w:val="left" w:pos="3562"/>
              </w:tabs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7" w:name="Text212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  <w:tab/>
            </w:r>
          </w:p>
        </w:tc>
      </w:tr>
      <w:tr w:rsidR="009E5BA4" w:rsidRPr="0092084D" w14:paraId="15BAC499" w14:textId="77777777" w:rsidTr="005E008C">
        <w:trPr>
          <w:trHeight w:val="160"/>
          <w:jc w:val="center"/>
        </w:trPr>
        <w:tc>
          <w:tcPr>
            <w:tcW w:w="5092" w:type="dxa"/>
            <w:shd w:val="clear" w:color="auto" w:fill="auto"/>
          </w:tcPr>
          <w:p w14:paraId="28C79E6C" w14:textId="77777777" w:rsidR="009E5BA4" w:rsidRPr="0092084D" w:rsidRDefault="009E5BA4" w:rsidP="009E5BA4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Company</w:t>
            </w:r>
          </w:p>
          <w:p w14:paraId="0D155F6B" w14:textId="77777777" w:rsidR="009E5BA4" w:rsidRDefault="009E5BA4" w:rsidP="009E5BA4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  <w:shd w:val="clear" w:color="auto" w:fill="auto"/>
          </w:tcPr>
          <w:p w14:paraId="07FA389B" w14:textId="77777777" w:rsidR="009E5BA4" w:rsidRPr="0092084D" w:rsidRDefault="009E5BA4" w:rsidP="009E5BA4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Contact details</w:t>
            </w:r>
          </w:p>
          <w:p w14:paraId="255A56A5" w14:textId="77777777" w:rsidR="009E5BA4" w:rsidRDefault="009E5BA4" w:rsidP="009E5BA4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</w:p>
        </w:tc>
      </w:tr>
      <w:tr w:rsidR="009E5BA4" w:rsidRPr="0092084D" w14:paraId="45010BA1" w14:textId="77777777" w:rsidTr="005E008C">
        <w:trPr>
          <w:trHeight w:val="160"/>
          <w:jc w:val="center"/>
        </w:trPr>
        <w:tc>
          <w:tcPr>
            <w:tcW w:w="5092" w:type="dxa"/>
            <w:shd w:val="clear" w:color="auto" w:fill="auto"/>
          </w:tcPr>
          <w:p w14:paraId="3914CE17" w14:textId="77777777" w:rsidR="009E5BA4" w:rsidRPr="0092084D" w:rsidRDefault="009E5BA4" w:rsidP="009E5BA4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Date of Report</w:t>
            </w:r>
          </w:p>
          <w:p w14:paraId="6E331E25" w14:textId="77777777" w:rsidR="009E5BA4" w:rsidRDefault="009E5BA4" w:rsidP="009E5BA4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8" w:name="Text213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092" w:type="dxa"/>
            <w:shd w:val="clear" w:color="auto" w:fill="auto"/>
          </w:tcPr>
          <w:p w14:paraId="3A1870D2" w14:textId="77777777" w:rsidR="009E5BA4" w:rsidRPr="0092084D" w:rsidRDefault="009E5BA4" w:rsidP="009E5BA4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t>Signature</w:t>
            </w:r>
          </w:p>
          <w:p w14:paraId="56ACFA09" w14:textId="77777777" w:rsidR="009E5BA4" w:rsidRDefault="009E5BA4" w:rsidP="009E5BA4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  <w:lang w:val="en-SG" w:eastAsia="en-SG"/>
              </w:rPr>
            </w:pP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9" w:name="Text214"/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FORMTEXT </w:instrTex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noProof/>
                <w:sz w:val="18"/>
                <w:szCs w:val="18"/>
              </w:rPr>
              <w:t> </w:t>
            </w:r>
            <w:r w:rsidRPr="0092084D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427E997" w14:textId="77777777" w:rsidR="00590C66" w:rsidRPr="0092084D" w:rsidRDefault="00590C66">
      <w:pPr>
        <w:rPr>
          <w:rFonts w:ascii="Adobe Ming Std L" w:eastAsia="Adobe Ming Std L" w:hAnsi="Adobe Ming Std L"/>
          <w:sz w:val="18"/>
          <w:szCs w:val="18"/>
        </w:rPr>
      </w:pPr>
    </w:p>
    <w:p w14:paraId="1A393859" w14:textId="77777777" w:rsidR="00C770E4" w:rsidRDefault="00C770E4" w:rsidP="00C770E4">
      <w:pPr>
        <w:tabs>
          <w:tab w:val="center" w:pos="4513"/>
          <w:tab w:val="right" w:pos="9026"/>
        </w:tabs>
        <w:jc w:val="center"/>
        <w:rPr>
          <w:rFonts w:ascii="Adobe Ming Std L" w:eastAsia="Adobe Ming Std L" w:hAnsi="Adobe Ming Std L" w:cs="Calibri"/>
          <w:sz w:val="16"/>
          <w:szCs w:val="16"/>
          <w:lang w:val="en-GB"/>
        </w:rPr>
      </w:pPr>
    </w:p>
    <w:p w14:paraId="7CF55645" w14:textId="77777777" w:rsidR="00AC7EB0" w:rsidRPr="0092084D" w:rsidRDefault="00AC7EB0" w:rsidP="009E5BA4">
      <w:pPr>
        <w:pStyle w:val="z-BottomofForm"/>
        <w:pBdr>
          <w:top w:val="single" w:sz="6" w:space="6" w:color="auto"/>
        </w:pBdr>
        <w:rPr>
          <w:rFonts w:ascii="Adobe Ming Std L" w:eastAsia="Adobe Ming Std L" w:hAnsi="Adobe Ming Std L"/>
          <w:sz w:val="18"/>
          <w:szCs w:val="18"/>
        </w:rPr>
      </w:pPr>
      <w:r w:rsidRPr="0092084D">
        <w:rPr>
          <w:rFonts w:ascii="Adobe Ming Std L" w:eastAsia="Adobe Ming Std L" w:hAnsi="Adobe Ming Std L"/>
          <w:sz w:val="18"/>
          <w:szCs w:val="18"/>
        </w:rPr>
        <w:t>Bottom of Form</w:t>
      </w:r>
    </w:p>
    <w:p w14:paraId="6AFB8A1A" w14:textId="77777777" w:rsidR="00D60D9F" w:rsidRPr="0092084D" w:rsidRDefault="00D60D9F">
      <w:pPr>
        <w:pStyle w:val="Default"/>
        <w:rPr>
          <w:rFonts w:ascii="Adobe Ming Std L" w:eastAsia="Adobe Ming Std L" w:hAnsi="Adobe Ming Std L" w:cs="Times New Roman"/>
          <w:color w:val="auto"/>
          <w:sz w:val="18"/>
          <w:szCs w:val="18"/>
        </w:rPr>
      </w:pPr>
    </w:p>
    <w:sectPr w:rsidR="00D60D9F" w:rsidRPr="0092084D" w:rsidSect="001C37FC">
      <w:footerReference w:type="default" r:id="rId8"/>
      <w:pgSz w:w="11907" w:h="16839" w:code="9"/>
      <w:pgMar w:top="907" w:right="720" w:bottom="1354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F9192" w14:textId="77777777" w:rsidR="00FC6798" w:rsidRDefault="00FC6798">
      <w:r>
        <w:separator/>
      </w:r>
    </w:p>
  </w:endnote>
  <w:endnote w:type="continuationSeparator" w:id="0">
    <w:p w14:paraId="50C5147B" w14:textId="77777777" w:rsidR="00FC6798" w:rsidRDefault="00FC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jan">
    <w:panose1 w:val="00000400000000000000"/>
    <w:charset w:val="00"/>
    <w:family w:val="modern"/>
    <w:notTrueType/>
    <w:pitch w:val="variable"/>
    <w:sig w:usb0="A00000AF" w:usb1="4000000A" w:usb2="00000000" w:usb3="00000000" w:csb0="0000011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5BB0" w14:textId="77777777" w:rsidR="00D843FC" w:rsidRPr="004B3649" w:rsidRDefault="00D843FC" w:rsidP="004B3649">
    <w:pPr>
      <w:tabs>
        <w:tab w:val="center" w:pos="4320"/>
        <w:tab w:val="right" w:pos="8640"/>
      </w:tabs>
      <w:ind w:right="360"/>
      <w:rPr>
        <w:rFonts w:eastAsia="Times New Roman"/>
        <w:sz w:val="16"/>
        <w:szCs w:val="16"/>
      </w:rPr>
    </w:pPr>
    <w:r w:rsidRPr="004B3649">
      <w:rPr>
        <w:rFonts w:ascii="Adobe Ming Std L" w:eastAsia="Adobe Ming Std L" w:hAnsi="Adobe Ming Std L"/>
        <w:sz w:val="16"/>
        <w:szCs w:val="16"/>
      </w:rPr>
      <w:tab/>
    </w:r>
    <w:r w:rsidRPr="004B3649">
      <w:rPr>
        <w:rFonts w:ascii="Adobe Ming Std L" w:eastAsia="Adobe Ming Std L" w:hAnsi="Adobe Ming Std L"/>
        <w:sz w:val="16"/>
        <w:szCs w:val="16"/>
      </w:rPr>
      <w:tab/>
    </w:r>
    <w:r w:rsidRPr="004B3649">
      <w:rPr>
        <w:rFonts w:eastAsia="Times New Roman"/>
        <w:sz w:val="16"/>
        <w:szCs w:val="16"/>
      </w:rPr>
      <w:t xml:space="preserve">             Page </w:t>
    </w:r>
    <w:r w:rsidRPr="004B3649">
      <w:rPr>
        <w:rFonts w:eastAsia="Times New Roman"/>
        <w:sz w:val="16"/>
        <w:szCs w:val="16"/>
      </w:rPr>
      <w:fldChar w:fldCharType="begin"/>
    </w:r>
    <w:r w:rsidRPr="004B3649">
      <w:rPr>
        <w:rFonts w:eastAsia="Times New Roman"/>
        <w:sz w:val="16"/>
        <w:szCs w:val="16"/>
      </w:rPr>
      <w:instrText xml:space="preserve"> PAGE </w:instrText>
    </w:r>
    <w:r w:rsidRPr="004B3649">
      <w:rPr>
        <w:rFonts w:eastAsia="Times New Roman"/>
        <w:sz w:val="16"/>
        <w:szCs w:val="16"/>
      </w:rPr>
      <w:fldChar w:fldCharType="separate"/>
    </w:r>
    <w:r w:rsidR="00400FB4">
      <w:rPr>
        <w:rFonts w:eastAsia="Times New Roman"/>
        <w:noProof/>
        <w:sz w:val="16"/>
        <w:szCs w:val="16"/>
      </w:rPr>
      <w:t>3</w:t>
    </w:r>
    <w:r w:rsidRPr="004B3649">
      <w:rPr>
        <w:rFonts w:eastAsia="Times New Roman"/>
        <w:sz w:val="16"/>
        <w:szCs w:val="16"/>
      </w:rPr>
      <w:fldChar w:fldCharType="end"/>
    </w:r>
    <w:r w:rsidRPr="004B3649">
      <w:rPr>
        <w:rFonts w:eastAsia="Times New Roman"/>
        <w:sz w:val="16"/>
        <w:szCs w:val="16"/>
      </w:rPr>
      <w:t xml:space="preserve"> of </w:t>
    </w:r>
    <w:r w:rsidRPr="004B3649">
      <w:rPr>
        <w:rFonts w:eastAsia="Times New Roman"/>
        <w:sz w:val="16"/>
        <w:szCs w:val="16"/>
      </w:rPr>
      <w:fldChar w:fldCharType="begin"/>
    </w:r>
    <w:r w:rsidRPr="004B3649">
      <w:rPr>
        <w:rFonts w:eastAsia="Times New Roman"/>
        <w:sz w:val="16"/>
        <w:szCs w:val="16"/>
      </w:rPr>
      <w:instrText xml:space="preserve"> NUMPAGES </w:instrText>
    </w:r>
    <w:r w:rsidRPr="004B3649">
      <w:rPr>
        <w:rFonts w:eastAsia="Times New Roman"/>
        <w:sz w:val="16"/>
        <w:szCs w:val="16"/>
      </w:rPr>
      <w:fldChar w:fldCharType="separate"/>
    </w:r>
    <w:r w:rsidR="00400FB4">
      <w:rPr>
        <w:rFonts w:eastAsia="Times New Roman"/>
        <w:noProof/>
        <w:sz w:val="16"/>
        <w:szCs w:val="16"/>
      </w:rPr>
      <w:t>3</w:t>
    </w:r>
    <w:r w:rsidRPr="004B3649">
      <w:rPr>
        <w:rFonts w:eastAsia="Times New Roman"/>
        <w:sz w:val="16"/>
        <w:szCs w:val="16"/>
      </w:rPr>
      <w:fldChar w:fldCharType="end"/>
    </w:r>
  </w:p>
  <w:p w14:paraId="24A53F26" w14:textId="77777777" w:rsidR="00D843FC" w:rsidRPr="0087778E" w:rsidRDefault="00D843FC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8E269" w14:textId="77777777" w:rsidR="00FC6798" w:rsidRDefault="00FC6798">
      <w:r>
        <w:separator/>
      </w:r>
    </w:p>
  </w:footnote>
  <w:footnote w:type="continuationSeparator" w:id="0">
    <w:p w14:paraId="3F3BD141" w14:textId="77777777" w:rsidR="00FC6798" w:rsidRDefault="00FC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0686"/>
    <w:multiLevelType w:val="hybridMultilevel"/>
    <w:tmpl w:val="43768E0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B747C"/>
    <w:multiLevelType w:val="hybridMultilevel"/>
    <w:tmpl w:val="EFF29856"/>
    <w:lvl w:ilvl="0" w:tplc="31387B9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2" w15:restartNumberingAfterBreak="0">
    <w:nsid w:val="21987133"/>
    <w:multiLevelType w:val="multilevel"/>
    <w:tmpl w:val="5560B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1E1EB1"/>
    <w:multiLevelType w:val="hybridMultilevel"/>
    <w:tmpl w:val="E2E27EC4"/>
    <w:lvl w:ilvl="0" w:tplc="2AC4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CB06FE"/>
    <w:multiLevelType w:val="hybridMultilevel"/>
    <w:tmpl w:val="92B6C92E"/>
    <w:lvl w:ilvl="0" w:tplc="21C839D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EC14E04"/>
    <w:multiLevelType w:val="hybridMultilevel"/>
    <w:tmpl w:val="B1242544"/>
    <w:lvl w:ilvl="0" w:tplc="31387B90">
      <w:start w:val="1"/>
      <w:numFmt w:val="decimal"/>
      <w:lvlText w:val="%1."/>
      <w:lvlJc w:val="left"/>
      <w:pPr>
        <w:tabs>
          <w:tab w:val="num" w:pos="2"/>
        </w:tabs>
        <w:ind w:left="2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num w:numId="1" w16cid:durableId="1373310554">
    <w:abstractNumId w:val="0"/>
  </w:num>
  <w:num w:numId="2" w16cid:durableId="999309071">
    <w:abstractNumId w:val="4"/>
  </w:num>
  <w:num w:numId="3" w16cid:durableId="1785610182">
    <w:abstractNumId w:val="5"/>
  </w:num>
  <w:num w:numId="4" w16cid:durableId="1409425987">
    <w:abstractNumId w:val="1"/>
  </w:num>
  <w:num w:numId="5" w16cid:durableId="345600529">
    <w:abstractNumId w:val="3"/>
  </w:num>
  <w:num w:numId="6" w16cid:durableId="133479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cK24UNFcBkHOYi1xSOqlYIcp3jrEJNc6wZ2AeY2WnXkCRQ++1+iv5PKBnE3S6zOjx0RGSS1alylMzV6YX7d1A==" w:salt="T89JI7GvWXSTvbKX/m7Z+w=="/>
  <w:defaultTabStop w:val="720"/>
  <w:drawingGridHorizontalSpacing w:val="18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12F"/>
    <w:rsid w:val="00002F0C"/>
    <w:rsid w:val="00004F1E"/>
    <w:rsid w:val="00084EBA"/>
    <w:rsid w:val="00094F5E"/>
    <w:rsid w:val="000A057C"/>
    <w:rsid w:val="000A068D"/>
    <w:rsid w:val="000B0C20"/>
    <w:rsid w:val="000D7C52"/>
    <w:rsid w:val="000E78AD"/>
    <w:rsid w:val="000F07C0"/>
    <w:rsid w:val="000F1626"/>
    <w:rsid w:val="00110C4D"/>
    <w:rsid w:val="00112D35"/>
    <w:rsid w:val="0012621F"/>
    <w:rsid w:val="00133CC1"/>
    <w:rsid w:val="00142A02"/>
    <w:rsid w:val="001573C8"/>
    <w:rsid w:val="00173DAB"/>
    <w:rsid w:val="00174B83"/>
    <w:rsid w:val="001B60CD"/>
    <w:rsid w:val="001C1285"/>
    <w:rsid w:val="001C2479"/>
    <w:rsid w:val="001C37FC"/>
    <w:rsid w:val="001E2369"/>
    <w:rsid w:val="001F0836"/>
    <w:rsid w:val="001F3B8D"/>
    <w:rsid w:val="00201A49"/>
    <w:rsid w:val="002116D2"/>
    <w:rsid w:val="002123A5"/>
    <w:rsid w:val="00233CD5"/>
    <w:rsid w:val="00237101"/>
    <w:rsid w:val="00243EAF"/>
    <w:rsid w:val="002512E2"/>
    <w:rsid w:val="00251E59"/>
    <w:rsid w:val="002634C0"/>
    <w:rsid w:val="002661DE"/>
    <w:rsid w:val="00266B66"/>
    <w:rsid w:val="00286D06"/>
    <w:rsid w:val="00287237"/>
    <w:rsid w:val="00296441"/>
    <w:rsid w:val="0029753E"/>
    <w:rsid w:val="002A192F"/>
    <w:rsid w:val="002A4D82"/>
    <w:rsid w:val="002A5AF2"/>
    <w:rsid w:val="002C1932"/>
    <w:rsid w:val="002C37DF"/>
    <w:rsid w:val="002D15A4"/>
    <w:rsid w:val="002E0588"/>
    <w:rsid w:val="002E48B0"/>
    <w:rsid w:val="002F185E"/>
    <w:rsid w:val="002F4650"/>
    <w:rsid w:val="003048A0"/>
    <w:rsid w:val="00311D45"/>
    <w:rsid w:val="0032250B"/>
    <w:rsid w:val="00322885"/>
    <w:rsid w:val="00326A5F"/>
    <w:rsid w:val="003454AC"/>
    <w:rsid w:val="003509B4"/>
    <w:rsid w:val="00353A10"/>
    <w:rsid w:val="00356ED5"/>
    <w:rsid w:val="0036667F"/>
    <w:rsid w:val="00373665"/>
    <w:rsid w:val="00374FE9"/>
    <w:rsid w:val="003760BC"/>
    <w:rsid w:val="003824F8"/>
    <w:rsid w:val="00393ACB"/>
    <w:rsid w:val="003A0574"/>
    <w:rsid w:val="003A2E5E"/>
    <w:rsid w:val="003C0D5E"/>
    <w:rsid w:val="003C2161"/>
    <w:rsid w:val="003C458F"/>
    <w:rsid w:val="003D5F7B"/>
    <w:rsid w:val="003E2589"/>
    <w:rsid w:val="003F37F5"/>
    <w:rsid w:val="003F7D20"/>
    <w:rsid w:val="004009FF"/>
    <w:rsid w:val="00400FB4"/>
    <w:rsid w:val="00405AAF"/>
    <w:rsid w:val="004108C2"/>
    <w:rsid w:val="00415A3F"/>
    <w:rsid w:val="00425FE3"/>
    <w:rsid w:val="00433621"/>
    <w:rsid w:val="004349E0"/>
    <w:rsid w:val="00466E0F"/>
    <w:rsid w:val="00476B7A"/>
    <w:rsid w:val="00477EF1"/>
    <w:rsid w:val="0048197F"/>
    <w:rsid w:val="004A47BA"/>
    <w:rsid w:val="004A7E58"/>
    <w:rsid w:val="004B3649"/>
    <w:rsid w:val="004B52B0"/>
    <w:rsid w:val="004E03F3"/>
    <w:rsid w:val="004F156C"/>
    <w:rsid w:val="004F25E1"/>
    <w:rsid w:val="00501908"/>
    <w:rsid w:val="005062DA"/>
    <w:rsid w:val="00515F35"/>
    <w:rsid w:val="00516AE1"/>
    <w:rsid w:val="005226CF"/>
    <w:rsid w:val="005364EF"/>
    <w:rsid w:val="005425DF"/>
    <w:rsid w:val="005473D8"/>
    <w:rsid w:val="00551581"/>
    <w:rsid w:val="00557BE5"/>
    <w:rsid w:val="00566450"/>
    <w:rsid w:val="00585B72"/>
    <w:rsid w:val="00590C66"/>
    <w:rsid w:val="0059312F"/>
    <w:rsid w:val="005B091A"/>
    <w:rsid w:val="005B171F"/>
    <w:rsid w:val="005B70F7"/>
    <w:rsid w:val="005C3382"/>
    <w:rsid w:val="005D68A5"/>
    <w:rsid w:val="005E008C"/>
    <w:rsid w:val="005F7CFC"/>
    <w:rsid w:val="00606D7C"/>
    <w:rsid w:val="0063103A"/>
    <w:rsid w:val="00643FB2"/>
    <w:rsid w:val="00656A3A"/>
    <w:rsid w:val="0069797F"/>
    <w:rsid w:val="006A1162"/>
    <w:rsid w:val="006A1B66"/>
    <w:rsid w:val="006B41B8"/>
    <w:rsid w:val="006C141E"/>
    <w:rsid w:val="006C1ED0"/>
    <w:rsid w:val="006D3F7A"/>
    <w:rsid w:val="006D55F8"/>
    <w:rsid w:val="007040FE"/>
    <w:rsid w:val="00704526"/>
    <w:rsid w:val="00705F23"/>
    <w:rsid w:val="00715190"/>
    <w:rsid w:val="0071611B"/>
    <w:rsid w:val="00721246"/>
    <w:rsid w:val="00722807"/>
    <w:rsid w:val="0077085B"/>
    <w:rsid w:val="0077512C"/>
    <w:rsid w:val="00784DED"/>
    <w:rsid w:val="007917A8"/>
    <w:rsid w:val="007A5FB9"/>
    <w:rsid w:val="007B2177"/>
    <w:rsid w:val="007B61FA"/>
    <w:rsid w:val="007D4014"/>
    <w:rsid w:val="007D7A3E"/>
    <w:rsid w:val="007F714F"/>
    <w:rsid w:val="00801E89"/>
    <w:rsid w:val="00817488"/>
    <w:rsid w:val="0082553B"/>
    <w:rsid w:val="0083039A"/>
    <w:rsid w:val="00831DEE"/>
    <w:rsid w:val="00835D23"/>
    <w:rsid w:val="008464FA"/>
    <w:rsid w:val="00851C15"/>
    <w:rsid w:val="00857214"/>
    <w:rsid w:val="008578F4"/>
    <w:rsid w:val="00862276"/>
    <w:rsid w:val="0087778E"/>
    <w:rsid w:val="0088767E"/>
    <w:rsid w:val="008917BF"/>
    <w:rsid w:val="00896405"/>
    <w:rsid w:val="008A3791"/>
    <w:rsid w:val="008A45FC"/>
    <w:rsid w:val="008B3FB9"/>
    <w:rsid w:val="008B4F4A"/>
    <w:rsid w:val="008D01D1"/>
    <w:rsid w:val="008E638C"/>
    <w:rsid w:val="008F087F"/>
    <w:rsid w:val="008F5C5D"/>
    <w:rsid w:val="0090331C"/>
    <w:rsid w:val="0090605D"/>
    <w:rsid w:val="00913C91"/>
    <w:rsid w:val="00915499"/>
    <w:rsid w:val="00917FB6"/>
    <w:rsid w:val="0092084D"/>
    <w:rsid w:val="0093156F"/>
    <w:rsid w:val="0094756B"/>
    <w:rsid w:val="009527B2"/>
    <w:rsid w:val="00956DEE"/>
    <w:rsid w:val="00957B5C"/>
    <w:rsid w:val="00971D51"/>
    <w:rsid w:val="00980529"/>
    <w:rsid w:val="00983118"/>
    <w:rsid w:val="009840F1"/>
    <w:rsid w:val="00984287"/>
    <w:rsid w:val="009A6849"/>
    <w:rsid w:val="009B03E8"/>
    <w:rsid w:val="009D2B66"/>
    <w:rsid w:val="009D7C25"/>
    <w:rsid w:val="009E5BA4"/>
    <w:rsid w:val="009F1AAD"/>
    <w:rsid w:val="00A007EF"/>
    <w:rsid w:val="00A13E66"/>
    <w:rsid w:val="00A27056"/>
    <w:rsid w:val="00A329A2"/>
    <w:rsid w:val="00A350B6"/>
    <w:rsid w:val="00A35A40"/>
    <w:rsid w:val="00A40808"/>
    <w:rsid w:val="00A52D14"/>
    <w:rsid w:val="00A636D5"/>
    <w:rsid w:val="00A74B32"/>
    <w:rsid w:val="00A76836"/>
    <w:rsid w:val="00A84E08"/>
    <w:rsid w:val="00AA454E"/>
    <w:rsid w:val="00AA6A2D"/>
    <w:rsid w:val="00AB7AFF"/>
    <w:rsid w:val="00AC2673"/>
    <w:rsid w:val="00AC4AAB"/>
    <w:rsid w:val="00AC7EB0"/>
    <w:rsid w:val="00AD0D4B"/>
    <w:rsid w:val="00AD4228"/>
    <w:rsid w:val="00AE55A3"/>
    <w:rsid w:val="00AF20C0"/>
    <w:rsid w:val="00B02C69"/>
    <w:rsid w:val="00B21347"/>
    <w:rsid w:val="00B27465"/>
    <w:rsid w:val="00B328D8"/>
    <w:rsid w:val="00B40D25"/>
    <w:rsid w:val="00B57F04"/>
    <w:rsid w:val="00B73E34"/>
    <w:rsid w:val="00B802B3"/>
    <w:rsid w:val="00B83BB3"/>
    <w:rsid w:val="00B869EF"/>
    <w:rsid w:val="00B95886"/>
    <w:rsid w:val="00BE6431"/>
    <w:rsid w:val="00BF4FC9"/>
    <w:rsid w:val="00C012FC"/>
    <w:rsid w:val="00C02566"/>
    <w:rsid w:val="00C02E83"/>
    <w:rsid w:val="00C12B4D"/>
    <w:rsid w:val="00C20468"/>
    <w:rsid w:val="00C20C56"/>
    <w:rsid w:val="00C22BB7"/>
    <w:rsid w:val="00C2552A"/>
    <w:rsid w:val="00C441DD"/>
    <w:rsid w:val="00C53A29"/>
    <w:rsid w:val="00C620EE"/>
    <w:rsid w:val="00C67807"/>
    <w:rsid w:val="00C770E4"/>
    <w:rsid w:val="00C807BB"/>
    <w:rsid w:val="00C928A9"/>
    <w:rsid w:val="00CA31FD"/>
    <w:rsid w:val="00CB1027"/>
    <w:rsid w:val="00CB4B4B"/>
    <w:rsid w:val="00CD01ED"/>
    <w:rsid w:val="00CD083C"/>
    <w:rsid w:val="00CD0930"/>
    <w:rsid w:val="00CF183D"/>
    <w:rsid w:val="00CF513E"/>
    <w:rsid w:val="00D073CB"/>
    <w:rsid w:val="00D24D7C"/>
    <w:rsid w:val="00D60327"/>
    <w:rsid w:val="00D60D9F"/>
    <w:rsid w:val="00D635C4"/>
    <w:rsid w:val="00D758AE"/>
    <w:rsid w:val="00D8011D"/>
    <w:rsid w:val="00D843FC"/>
    <w:rsid w:val="00D8554D"/>
    <w:rsid w:val="00D87CC7"/>
    <w:rsid w:val="00D90AC3"/>
    <w:rsid w:val="00D9220F"/>
    <w:rsid w:val="00DA0980"/>
    <w:rsid w:val="00DB3958"/>
    <w:rsid w:val="00DB4253"/>
    <w:rsid w:val="00DB734E"/>
    <w:rsid w:val="00DC0A2F"/>
    <w:rsid w:val="00DD3870"/>
    <w:rsid w:val="00DD4FC8"/>
    <w:rsid w:val="00DF60CA"/>
    <w:rsid w:val="00DF648F"/>
    <w:rsid w:val="00E27DD6"/>
    <w:rsid w:val="00E61A07"/>
    <w:rsid w:val="00E71B3D"/>
    <w:rsid w:val="00E936A2"/>
    <w:rsid w:val="00E9637A"/>
    <w:rsid w:val="00EB4B16"/>
    <w:rsid w:val="00EE47FF"/>
    <w:rsid w:val="00F0332C"/>
    <w:rsid w:val="00F04D18"/>
    <w:rsid w:val="00F12CDC"/>
    <w:rsid w:val="00F2762F"/>
    <w:rsid w:val="00F55D6E"/>
    <w:rsid w:val="00F63C76"/>
    <w:rsid w:val="00F7203F"/>
    <w:rsid w:val="00F771CE"/>
    <w:rsid w:val="00F80D79"/>
    <w:rsid w:val="00F9043A"/>
    <w:rsid w:val="00FA5768"/>
    <w:rsid w:val="00FC6798"/>
    <w:rsid w:val="00FE05E8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4FF20"/>
  <w15:chartTrackingRefBased/>
  <w15:docId w15:val="{6218C788-F818-4921-90C6-14FE3B3D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3D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y="-2156"/>
      <w:jc w:val="center"/>
      <w:outlineLvl w:val="1"/>
    </w:pPr>
    <w:rPr>
      <w:rFonts w:cs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xAlign="center" w:y="901"/>
      <w:jc w:val="center"/>
      <w:outlineLvl w:val="2"/>
    </w:pPr>
    <w:rPr>
      <w:b/>
      <w:bCs/>
      <w:sz w:val="20"/>
    </w:rPr>
  </w:style>
  <w:style w:type="paragraph" w:styleId="Heading8">
    <w:name w:val="heading 8"/>
    <w:basedOn w:val="Default"/>
    <w:next w:val="Default"/>
    <w:qFormat/>
    <w:pPr>
      <w:outlineLvl w:val="7"/>
    </w:pPr>
    <w:rPr>
      <w:rFonts w:cs="Times New Roman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Pr>
      <w:rFonts w:cs="Times New Roman"/>
      <w:color w:val="auto"/>
      <w:sz w:val="20"/>
    </w:rPr>
  </w:style>
  <w:style w:type="paragraph" w:styleId="BodyText">
    <w:name w:val="Body Text"/>
    <w:basedOn w:val="Normal"/>
    <w:rsid w:val="00AA6A2D"/>
    <w:rPr>
      <w:rFonts w:ascii="Century Schoolbook" w:eastAsia="Times New Roman" w:hAnsi="Century Schoolbook"/>
      <w:sz w:val="21"/>
      <w:szCs w:val="21"/>
    </w:rPr>
  </w:style>
  <w:style w:type="character" w:styleId="Hyperlink">
    <w:name w:val="Hyperlink"/>
    <w:rsid w:val="00AA6A2D"/>
    <w:rPr>
      <w:color w:val="0000FF"/>
      <w:u w:val="single"/>
    </w:rPr>
  </w:style>
  <w:style w:type="paragraph" w:styleId="Header">
    <w:name w:val="header"/>
    <w:basedOn w:val="Normal"/>
    <w:rsid w:val="00AA6A2D"/>
    <w:pPr>
      <w:tabs>
        <w:tab w:val="center" w:pos="4320"/>
        <w:tab w:val="right" w:pos="8640"/>
      </w:tabs>
    </w:pPr>
  </w:style>
  <w:style w:type="paragraph" w:styleId="z-BottomofForm">
    <w:name w:val="HTML Bottom of Form"/>
    <w:basedOn w:val="Normal"/>
    <w:next w:val="Normal"/>
    <w:hidden/>
    <w:rsid w:val="00AC7EB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AC7EB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chong\AppData\Local\Microsoft\Windows\Temporary%20Internet%20Files\OLK5C23\FormR1-2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FormR1-2 (2).dot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MCS (FE) PTE LTD</Company>
  <LinksUpToDate>false</LinksUpToDate>
  <CharactersWithSpaces>5087</CharactersWithSpaces>
  <SharedDoc>false</SharedDoc>
  <HLinks>
    <vt:vector size="12" baseType="variant">
      <vt:variant>
        <vt:i4>7405640</vt:i4>
      </vt:variant>
      <vt:variant>
        <vt:i4>207</vt:i4>
      </vt:variant>
      <vt:variant>
        <vt:i4>0</vt:i4>
      </vt:variant>
      <vt:variant>
        <vt:i4>5</vt:i4>
      </vt:variant>
      <vt:variant>
        <vt:lpwstr>mailto:flag@naurumaritime.com</vt:lpwstr>
      </vt:variant>
      <vt:variant>
        <vt:lpwstr/>
      </vt:variant>
      <vt:variant>
        <vt:i4>5177348</vt:i4>
      </vt:variant>
      <vt:variant>
        <vt:i4>204</vt:i4>
      </vt:variant>
      <vt:variant>
        <vt:i4>0</vt:i4>
      </vt:variant>
      <vt:variant>
        <vt:i4>5</vt:i4>
      </vt:variant>
      <vt:variant>
        <vt:lpwstr>http://www.naurumaritime.com/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Niue Ship Registry</dc:creator>
  <cp:keywords/>
  <cp:lastModifiedBy>David Chong</cp:lastModifiedBy>
  <cp:revision>3</cp:revision>
  <cp:lastPrinted>2018-07-24T02:07:00Z</cp:lastPrinted>
  <dcterms:created xsi:type="dcterms:W3CDTF">2025-04-22T03:03:00Z</dcterms:created>
  <dcterms:modified xsi:type="dcterms:W3CDTF">2025-04-22T03:04:00Z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